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Two (2) New Electric Wheelchair Accessible Vehicles (WAV)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10026163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